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E9" w:rsidRPr="004A1485" w:rsidRDefault="00CE54E9" w:rsidP="00CE54E9">
      <w:pPr>
        <w:jc w:val="center"/>
        <w:rPr>
          <w:b/>
          <w:sz w:val="6"/>
          <w:szCs w:val="6"/>
        </w:rPr>
      </w:pPr>
      <w:bookmarkStart w:id="0" w:name="_Toc158714667"/>
      <w:bookmarkStart w:id="1" w:name="_Toc158782296"/>
      <w:bookmarkStart w:id="2" w:name="_Toc160437209"/>
      <w:bookmarkStart w:id="3" w:name="_Toc229208793"/>
    </w:p>
    <w:bookmarkEnd w:id="0"/>
    <w:bookmarkEnd w:id="1"/>
    <w:bookmarkEnd w:id="2"/>
    <w:bookmarkEnd w:id="3"/>
    <w:p w:rsidR="00B14554" w:rsidRPr="00F13455" w:rsidRDefault="00B14554" w:rsidP="00B14554">
      <w:pPr>
        <w:jc w:val="center"/>
        <w:rPr>
          <w:b/>
          <w:sz w:val="28"/>
          <w:szCs w:val="28"/>
        </w:rPr>
      </w:pPr>
      <w:r w:rsidRPr="00F13455">
        <w:rPr>
          <w:b/>
          <w:sz w:val="28"/>
          <w:szCs w:val="28"/>
        </w:rPr>
        <w:t>Szerződéskötéshez benyújtandó dokumentumok</w:t>
      </w:r>
    </w:p>
    <w:p w:rsidR="00CE54E9" w:rsidRPr="00F13455" w:rsidRDefault="00B14554" w:rsidP="00B14554">
      <w:pPr>
        <w:jc w:val="center"/>
        <w:rPr>
          <w:b/>
          <w:sz w:val="28"/>
          <w:szCs w:val="28"/>
        </w:rPr>
      </w:pPr>
      <w:r w:rsidRPr="00F13455">
        <w:rPr>
          <w:b/>
          <w:sz w:val="28"/>
          <w:szCs w:val="28"/>
        </w:rPr>
        <w:t xml:space="preserve">Kombinált </w:t>
      </w:r>
      <w:proofErr w:type="spellStart"/>
      <w:r w:rsidRPr="00F13455">
        <w:rPr>
          <w:b/>
          <w:sz w:val="28"/>
          <w:szCs w:val="28"/>
        </w:rPr>
        <w:t>Mikrohitel</w:t>
      </w:r>
      <w:proofErr w:type="spellEnd"/>
      <w:r w:rsidRPr="00F13455">
        <w:rPr>
          <w:b/>
          <w:sz w:val="28"/>
          <w:szCs w:val="28"/>
        </w:rPr>
        <w:t xml:space="preserve"> és Új Széchenyi Hitel Program</w:t>
      </w:r>
    </w:p>
    <w:p w:rsidR="00B14554" w:rsidRPr="00F13455" w:rsidRDefault="00B14554" w:rsidP="00B14554">
      <w:pPr>
        <w:jc w:val="center"/>
        <w:rPr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425"/>
      </w:tblGrid>
      <w:tr w:rsidR="00CE54E9" w:rsidRPr="00F13455" w:rsidTr="006F145F">
        <w:trPr>
          <w:trHeight w:val="34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CE54E9" w:rsidRPr="00F13455" w:rsidRDefault="00CE54E9" w:rsidP="006F145F">
            <w:pPr>
              <w:jc w:val="center"/>
              <w:rPr>
                <w:b/>
                <w:sz w:val="22"/>
                <w:szCs w:val="22"/>
              </w:rPr>
            </w:pPr>
            <w:r w:rsidRPr="00F13455">
              <w:rPr>
                <w:b/>
                <w:sz w:val="22"/>
                <w:szCs w:val="22"/>
              </w:rPr>
              <w:t>A vállalkozás létét igazoló dokumentumok:</w:t>
            </w:r>
          </w:p>
        </w:tc>
      </w:tr>
      <w:tr w:rsidR="00CE54E9" w:rsidRPr="00F13455" w:rsidTr="00CE54E9">
        <w:trPr>
          <w:trHeight w:val="323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i/>
                <w:sz w:val="22"/>
                <w:szCs w:val="22"/>
              </w:rPr>
            </w:pPr>
            <w:r w:rsidRPr="00F13455">
              <w:rPr>
                <w:i/>
                <w:sz w:val="22"/>
                <w:szCs w:val="22"/>
              </w:rPr>
              <w:t>Egyéni vállalkozók esetén:</w:t>
            </w: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sz w:val="22"/>
                <w:szCs w:val="22"/>
              </w:rPr>
              <w:t>Vállalkozói igazolvány másolata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sz w:val="22"/>
                <w:szCs w:val="22"/>
              </w:rPr>
              <w:t>Személyi igazolvány, lakcímkártya és adókártya másolata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CE54E9" w:rsidRPr="00F13455" w:rsidTr="00CE54E9">
        <w:trPr>
          <w:trHeight w:val="323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i/>
                <w:sz w:val="22"/>
                <w:szCs w:val="22"/>
              </w:rPr>
            </w:pPr>
            <w:r w:rsidRPr="00F13455">
              <w:rPr>
                <w:i/>
                <w:sz w:val="22"/>
                <w:szCs w:val="22"/>
              </w:rPr>
              <w:t>Társas vállalkozás esetén:</w:t>
            </w: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bCs/>
                <w:color w:val="000000"/>
                <w:sz w:val="22"/>
                <w:szCs w:val="22"/>
              </w:rPr>
              <w:t xml:space="preserve">30 </w:t>
            </w:r>
            <w:r w:rsidRPr="00F13455">
              <w:rPr>
                <w:color w:val="000000"/>
                <w:sz w:val="22"/>
                <w:szCs w:val="22"/>
              </w:rPr>
              <w:t>napnál nem régebbi, KIM Céginformációs Szolgálata, közjegyző vagy Cégbíróság által hitelesített eredeti cégkivonat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color w:val="000000"/>
                <w:sz w:val="22"/>
                <w:szCs w:val="22"/>
              </w:rPr>
              <w:t>Eredeti aláírási címpéldány vagy aláírás minta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</w:tbl>
    <w:p w:rsidR="00CE54E9" w:rsidRPr="00F13455" w:rsidRDefault="00CE54E9" w:rsidP="00CE54E9">
      <w:pPr>
        <w:rPr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425"/>
      </w:tblGrid>
      <w:tr w:rsidR="00CE54E9" w:rsidRPr="00F13455" w:rsidTr="006F145F">
        <w:trPr>
          <w:trHeight w:val="34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CE54E9" w:rsidRPr="00F13455" w:rsidRDefault="00CE54E9" w:rsidP="006F14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3455">
              <w:rPr>
                <w:b/>
                <w:sz w:val="22"/>
                <w:szCs w:val="22"/>
              </w:rPr>
              <w:t xml:space="preserve">A vállalkozás eddigi működését igazoló dokumentumok </w:t>
            </w:r>
            <w:r w:rsidRPr="00F13455">
              <w:rPr>
                <w:b/>
                <w:color w:val="000000"/>
                <w:sz w:val="22"/>
                <w:szCs w:val="22"/>
              </w:rPr>
              <w:t>(minden oldalon cégszerűen aláírt):</w:t>
            </w:r>
          </w:p>
        </w:tc>
      </w:tr>
      <w:tr w:rsidR="00CE54E9" w:rsidRPr="00F13455" w:rsidTr="00CE54E9">
        <w:trPr>
          <w:trHeight w:val="323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i/>
                <w:sz w:val="22"/>
                <w:szCs w:val="22"/>
              </w:rPr>
            </w:pPr>
            <w:r w:rsidRPr="00F13455">
              <w:rPr>
                <w:i/>
                <w:sz w:val="22"/>
                <w:szCs w:val="22"/>
              </w:rPr>
              <w:t>Egyéni vállalkozók esetén:</w:t>
            </w: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sz w:val="22"/>
                <w:szCs w:val="22"/>
              </w:rPr>
              <w:t>SZJA vagy EVA bevallás a tárgyévet megelőző két évre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sz w:val="22"/>
                <w:szCs w:val="22"/>
              </w:rPr>
              <w:t>Bankszámlaszerződés fénymásolata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bookmarkStart w:id="4" w:name="OLE_LINK1"/>
            <w:bookmarkStart w:id="5" w:name="OLE_LINK2"/>
            <w:r w:rsidRPr="00F13455">
              <w:rPr>
                <w:sz w:val="22"/>
                <w:szCs w:val="22"/>
              </w:rPr>
              <w:t>NAV (bővített) igazolás (30 napnál nem régebbi)</w:t>
            </w:r>
            <w:bookmarkEnd w:id="4"/>
            <w:bookmarkEnd w:id="5"/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sz w:val="22"/>
                <w:szCs w:val="22"/>
              </w:rPr>
              <w:t>Önkormányzati igazolás (30 napnál nem régebbi)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CE54E9" w:rsidRPr="00F13455" w:rsidTr="00CE54E9">
        <w:trPr>
          <w:trHeight w:val="323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i/>
                <w:sz w:val="22"/>
                <w:szCs w:val="22"/>
              </w:rPr>
              <w:t>Társas vállalkozás esetén:</w:t>
            </w: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sz w:val="22"/>
                <w:szCs w:val="22"/>
              </w:rPr>
              <w:t>Utolsó lezárt év Éves beszámolója (Mérleg- és eredmény kimutatás)</w:t>
            </w:r>
            <w:r w:rsidR="00F76D67" w:rsidRPr="00F13455">
              <w:rPr>
                <w:sz w:val="22"/>
                <w:szCs w:val="22"/>
              </w:rPr>
              <w:t xml:space="preserve"> vagy EVA bevallás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sz w:val="22"/>
                <w:szCs w:val="22"/>
              </w:rPr>
              <w:t>Főkönyvi kivonat az utolsó negyedévre</w:t>
            </w:r>
            <w:r w:rsidR="00F76D67" w:rsidRPr="00F13455">
              <w:rPr>
                <w:sz w:val="22"/>
                <w:szCs w:val="22"/>
              </w:rPr>
              <w:t xml:space="preserve"> (EVA esetében nem)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sz w:val="22"/>
                <w:szCs w:val="22"/>
              </w:rPr>
              <w:t>Az összes bankszámlaszerződés 1. oldalának fénymásolata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sz w:val="22"/>
                <w:szCs w:val="22"/>
              </w:rPr>
              <w:t>NAV bővített igazolás (30 napnál nem régebbi, eredeti)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sz w:val="22"/>
                <w:szCs w:val="22"/>
              </w:rPr>
              <w:t>Önkormányzati igazolás (30 napnál nem régebbi, eredeti)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</w:tbl>
    <w:p w:rsidR="00CE54E9" w:rsidRPr="00F13455" w:rsidRDefault="00CE54E9" w:rsidP="00CE54E9">
      <w:pPr>
        <w:rPr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425"/>
      </w:tblGrid>
      <w:tr w:rsidR="00CE54E9" w:rsidRPr="00F13455" w:rsidTr="006F145F">
        <w:trPr>
          <w:trHeight w:val="321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CE54E9" w:rsidRPr="00F13455" w:rsidRDefault="00CE54E9" w:rsidP="006F145F">
            <w:pPr>
              <w:jc w:val="center"/>
              <w:rPr>
                <w:sz w:val="22"/>
                <w:szCs w:val="22"/>
              </w:rPr>
            </w:pPr>
            <w:r w:rsidRPr="00F13455">
              <w:rPr>
                <w:b/>
                <w:sz w:val="22"/>
                <w:szCs w:val="22"/>
              </w:rPr>
              <w:t>Egyéb:</w:t>
            </w: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sz w:val="22"/>
                <w:szCs w:val="22"/>
              </w:rPr>
              <w:t xml:space="preserve">A fedezetként felajánlott ingatlan tulajdoni lapja </w:t>
            </w:r>
            <w:r w:rsidRPr="00F13455">
              <w:rPr>
                <w:color w:val="000000"/>
                <w:sz w:val="22"/>
                <w:szCs w:val="22"/>
              </w:rPr>
              <w:t>(30 napnál nem régebbi), térképszelvénye (90 napnál nem régebbi)</w:t>
            </w:r>
            <w:r w:rsidRPr="00F13455">
              <w:rPr>
                <w:sz w:val="22"/>
                <w:szCs w:val="22"/>
              </w:rPr>
              <w:t xml:space="preserve"> és alaprajza (eredeti dokumentumok a folyósításhoz szükségesek)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sz w:val="22"/>
                <w:szCs w:val="22"/>
              </w:rPr>
              <w:t>Kitöltött, aláírt Kölcsönkérelmi adatlap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sz w:val="22"/>
                <w:szCs w:val="22"/>
              </w:rPr>
              <w:t>Szükség esetén Kölcsönkérelmi pótlap kitöltve, aláírva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sz w:val="22"/>
                <w:szCs w:val="22"/>
              </w:rPr>
              <w:t>Kitöltött Üzleti terv, aláírva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sz w:val="22"/>
                <w:szCs w:val="22"/>
              </w:rPr>
              <w:t>Aláírt Nyilatkozat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sz w:val="22"/>
                <w:szCs w:val="22"/>
              </w:rPr>
              <w:t>Aláírt Kondíciós lista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sz w:val="22"/>
                <w:szCs w:val="22"/>
              </w:rPr>
              <w:t>Fénymásolatok: (</w:t>
            </w:r>
            <w:proofErr w:type="gramStart"/>
            <w:r w:rsidRPr="00F13455">
              <w:rPr>
                <w:sz w:val="22"/>
                <w:szCs w:val="22"/>
              </w:rPr>
              <w:t>ügyvezető(</w:t>
            </w:r>
            <w:proofErr w:type="gramEnd"/>
            <w:r w:rsidRPr="00F13455">
              <w:rPr>
                <w:sz w:val="22"/>
                <w:szCs w:val="22"/>
              </w:rPr>
              <w:t>k), készfizető kezes(</w:t>
            </w:r>
            <w:proofErr w:type="spellStart"/>
            <w:r w:rsidRPr="00F13455">
              <w:rPr>
                <w:sz w:val="22"/>
                <w:szCs w:val="22"/>
              </w:rPr>
              <w:t>ek</w:t>
            </w:r>
            <w:proofErr w:type="spellEnd"/>
            <w:r w:rsidRPr="00F13455">
              <w:rPr>
                <w:sz w:val="22"/>
                <w:szCs w:val="22"/>
              </w:rPr>
              <w:t>), zálogkötelezett(</w:t>
            </w:r>
            <w:proofErr w:type="spellStart"/>
            <w:r w:rsidRPr="00F13455">
              <w:rPr>
                <w:sz w:val="22"/>
                <w:szCs w:val="22"/>
              </w:rPr>
              <w:t>ek</w:t>
            </w:r>
            <w:proofErr w:type="spellEnd"/>
            <w:r w:rsidRPr="00F13455">
              <w:rPr>
                <w:sz w:val="22"/>
                <w:szCs w:val="22"/>
              </w:rPr>
              <w:t>), egyéb kötelezett(</w:t>
            </w:r>
            <w:proofErr w:type="spellStart"/>
            <w:r w:rsidRPr="00F13455">
              <w:rPr>
                <w:sz w:val="22"/>
                <w:szCs w:val="22"/>
              </w:rPr>
              <w:t>ek</w:t>
            </w:r>
            <w:proofErr w:type="spellEnd"/>
            <w:r w:rsidRPr="00F13455">
              <w:rPr>
                <w:sz w:val="22"/>
                <w:szCs w:val="22"/>
              </w:rPr>
              <w:t>) személyi igazolványának, lakcímkártyájának és adókártyájának fénymásolata az ügyfelek által aláírva)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3455">
              <w:rPr>
                <w:color w:val="000000"/>
                <w:sz w:val="22"/>
                <w:szCs w:val="22"/>
              </w:rPr>
              <w:t>Önerő</w:t>
            </w:r>
            <w:r w:rsidRPr="00F13455">
              <w:rPr>
                <w:rFonts w:ascii="TimesNewRoman" w:hAnsi="TimesNewRoman" w:cs="TimesNewRoman"/>
                <w:color w:val="000000"/>
                <w:sz w:val="22"/>
                <w:szCs w:val="22"/>
              </w:rPr>
              <w:t xml:space="preserve"> </w:t>
            </w:r>
            <w:r w:rsidRPr="00F13455">
              <w:rPr>
                <w:color w:val="000000"/>
                <w:sz w:val="22"/>
                <w:szCs w:val="22"/>
              </w:rPr>
              <w:t>igazolás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color w:val="000000"/>
                <w:sz w:val="22"/>
                <w:szCs w:val="22"/>
              </w:rPr>
              <w:t>Eszközvásárlás esetén: árajánlatok benyújtása</w:t>
            </w:r>
            <w:r w:rsidR="00B14554" w:rsidRPr="00F13455">
              <w:rPr>
                <w:color w:val="000000"/>
                <w:sz w:val="22"/>
                <w:szCs w:val="22"/>
              </w:rPr>
              <w:t xml:space="preserve"> (ha rendelkezésre állnak)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B14554">
            <w:pPr>
              <w:rPr>
                <w:sz w:val="22"/>
                <w:szCs w:val="22"/>
              </w:rPr>
            </w:pPr>
            <w:r w:rsidRPr="00F13455">
              <w:rPr>
                <w:color w:val="000000"/>
                <w:sz w:val="22"/>
                <w:szCs w:val="22"/>
              </w:rPr>
              <w:t>Ingatlanvásárlás esetén: szándéknyilatkozat vagy előszerződés benyújtása (</w:t>
            </w:r>
            <w:r w:rsidR="00B14554" w:rsidRPr="00F13455">
              <w:rPr>
                <w:bCs/>
                <w:color w:val="000000"/>
                <w:sz w:val="22"/>
                <w:szCs w:val="22"/>
              </w:rPr>
              <w:t>ha rendelkezésre áll</w:t>
            </w:r>
            <w:r w:rsidRPr="00F1345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CE54E9" w:rsidRPr="00F13455" w:rsidTr="00CE54E9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  <w:r w:rsidRPr="00F13455">
              <w:rPr>
                <w:color w:val="000000"/>
                <w:sz w:val="22"/>
                <w:szCs w:val="22"/>
              </w:rPr>
              <w:t>MAG Pályázati dokumentáció (ÚSZT nyilatkozat, CD)</w:t>
            </w:r>
          </w:p>
        </w:tc>
        <w:tc>
          <w:tcPr>
            <w:tcW w:w="425" w:type="dxa"/>
            <w:shd w:val="clear" w:color="auto" w:fill="auto"/>
          </w:tcPr>
          <w:p w:rsidR="00CE54E9" w:rsidRPr="00F13455" w:rsidRDefault="00CE54E9" w:rsidP="006F145F">
            <w:pPr>
              <w:rPr>
                <w:sz w:val="22"/>
                <w:szCs w:val="22"/>
              </w:rPr>
            </w:pPr>
          </w:p>
        </w:tc>
      </w:tr>
      <w:tr w:rsidR="00B14554" w:rsidRPr="00F13455" w:rsidTr="002A40DB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B14554" w:rsidRPr="00F13455" w:rsidRDefault="00B14554" w:rsidP="002A40DB">
            <w:pPr>
              <w:rPr>
                <w:sz w:val="22"/>
                <w:szCs w:val="22"/>
              </w:rPr>
            </w:pPr>
            <w:r w:rsidRPr="00F13455">
              <w:rPr>
                <w:color w:val="000000"/>
                <w:sz w:val="22"/>
                <w:szCs w:val="22"/>
              </w:rPr>
              <w:t>Társas vállalkozásnál a legfőbb szerv hozzájárulása a hitelfelvételhez</w:t>
            </w:r>
          </w:p>
        </w:tc>
        <w:tc>
          <w:tcPr>
            <w:tcW w:w="425" w:type="dxa"/>
            <w:shd w:val="clear" w:color="auto" w:fill="auto"/>
          </w:tcPr>
          <w:p w:rsidR="00B14554" w:rsidRPr="00F13455" w:rsidRDefault="00B14554" w:rsidP="002A40DB">
            <w:pPr>
              <w:rPr>
                <w:sz w:val="22"/>
                <w:szCs w:val="22"/>
              </w:rPr>
            </w:pPr>
          </w:p>
        </w:tc>
      </w:tr>
      <w:tr w:rsidR="00B14554" w:rsidRPr="00F13455" w:rsidTr="002A40DB">
        <w:trPr>
          <w:trHeight w:val="323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B14554" w:rsidRPr="00F13455" w:rsidRDefault="00B14554" w:rsidP="002A40DB">
            <w:pPr>
              <w:rPr>
                <w:i/>
                <w:sz w:val="22"/>
                <w:szCs w:val="22"/>
              </w:rPr>
            </w:pPr>
            <w:r w:rsidRPr="00F13455">
              <w:rPr>
                <w:i/>
                <w:sz w:val="22"/>
                <w:szCs w:val="22"/>
              </w:rPr>
              <w:t>Gazdasági társaság készfizető kezes esetén:</w:t>
            </w:r>
          </w:p>
        </w:tc>
      </w:tr>
      <w:tr w:rsidR="00B14554" w:rsidRPr="00F13455" w:rsidTr="002A40DB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B14554" w:rsidRPr="00F13455" w:rsidRDefault="00B14554" w:rsidP="00B14554">
            <w:pPr>
              <w:rPr>
                <w:sz w:val="22"/>
                <w:szCs w:val="22"/>
              </w:rPr>
            </w:pPr>
            <w:r w:rsidRPr="00F13455">
              <w:rPr>
                <w:bCs/>
                <w:color w:val="000000"/>
                <w:sz w:val="22"/>
                <w:szCs w:val="22"/>
              </w:rPr>
              <w:t xml:space="preserve">30 </w:t>
            </w:r>
            <w:r w:rsidRPr="00F13455">
              <w:rPr>
                <w:color w:val="000000"/>
                <w:sz w:val="22"/>
                <w:szCs w:val="22"/>
              </w:rPr>
              <w:t>napnál nem régebbi cégkivonat</w:t>
            </w:r>
          </w:p>
        </w:tc>
        <w:tc>
          <w:tcPr>
            <w:tcW w:w="425" w:type="dxa"/>
            <w:shd w:val="clear" w:color="auto" w:fill="auto"/>
          </w:tcPr>
          <w:p w:rsidR="00B14554" w:rsidRPr="00F13455" w:rsidRDefault="00B14554" w:rsidP="00B14554">
            <w:pPr>
              <w:rPr>
                <w:sz w:val="22"/>
                <w:szCs w:val="22"/>
              </w:rPr>
            </w:pPr>
          </w:p>
        </w:tc>
      </w:tr>
      <w:tr w:rsidR="00B14554" w:rsidRPr="00F13455" w:rsidTr="002A40DB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B14554" w:rsidRPr="00F13455" w:rsidRDefault="00B14554" w:rsidP="00B14554">
            <w:pPr>
              <w:rPr>
                <w:sz w:val="22"/>
                <w:szCs w:val="22"/>
              </w:rPr>
            </w:pPr>
            <w:r w:rsidRPr="00F13455">
              <w:rPr>
                <w:color w:val="000000"/>
                <w:sz w:val="22"/>
                <w:szCs w:val="22"/>
              </w:rPr>
              <w:t>Eredeti aláírási címpéldány vagy aláírás minta</w:t>
            </w:r>
          </w:p>
        </w:tc>
        <w:tc>
          <w:tcPr>
            <w:tcW w:w="425" w:type="dxa"/>
            <w:shd w:val="clear" w:color="auto" w:fill="auto"/>
          </w:tcPr>
          <w:p w:rsidR="00B14554" w:rsidRPr="00F13455" w:rsidRDefault="00B14554" w:rsidP="00B14554">
            <w:pPr>
              <w:rPr>
                <w:sz w:val="22"/>
                <w:szCs w:val="22"/>
              </w:rPr>
            </w:pPr>
          </w:p>
        </w:tc>
      </w:tr>
      <w:tr w:rsidR="00B14554" w:rsidRPr="00F13455" w:rsidTr="002A40DB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B14554" w:rsidRPr="00F13455" w:rsidRDefault="00B14554" w:rsidP="00B14554">
            <w:pPr>
              <w:rPr>
                <w:color w:val="000000"/>
                <w:sz w:val="22"/>
                <w:szCs w:val="22"/>
              </w:rPr>
            </w:pPr>
            <w:r w:rsidRPr="00F13455">
              <w:rPr>
                <w:sz w:val="22"/>
                <w:szCs w:val="22"/>
              </w:rPr>
              <w:t>Utolsó lezárt év Éves beszámolója (Mérleg- és eredmény kimutatás) vagy EVA bevallás</w:t>
            </w:r>
          </w:p>
        </w:tc>
        <w:tc>
          <w:tcPr>
            <w:tcW w:w="425" w:type="dxa"/>
            <w:shd w:val="clear" w:color="auto" w:fill="auto"/>
          </w:tcPr>
          <w:p w:rsidR="00B14554" w:rsidRPr="00F13455" w:rsidRDefault="00B14554" w:rsidP="00B14554">
            <w:pPr>
              <w:rPr>
                <w:sz w:val="22"/>
                <w:szCs w:val="22"/>
              </w:rPr>
            </w:pPr>
          </w:p>
        </w:tc>
      </w:tr>
      <w:tr w:rsidR="00B14554" w:rsidRPr="00F13455" w:rsidTr="002A40DB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B14554" w:rsidRPr="00F13455" w:rsidRDefault="00B14554" w:rsidP="00B14554">
            <w:pPr>
              <w:rPr>
                <w:color w:val="000000"/>
                <w:sz w:val="22"/>
                <w:szCs w:val="22"/>
              </w:rPr>
            </w:pPr>
            <w:r w:rsidRPr="00F13455">
              <w:rPr>
                <w:color w:val="000000"/>
                <w:sz w:val="22"/>
                <w:szCs w:val="22"/>
              </w:rPr>
              <w:t>NAV bővített igazolás vagy adófolyószámla kivonat</w:t>
            </w:r>
          </w:p>
        </w:tc>
        <w:tc>
          <w:tcPr>
            <w:tcW w:w="425" w:type="dxa"/>
            <w:shd w:val="clear" w:color="auto" w:fill="auto"/>
          </w:tcPr>
          <w:p w:rsidR="00B14554" w:rsidRPr="00F13455" w:rsidRDefault="00B14554" w:rsidP="00B14554">
            <w:pPr>
              <w:rPr>
                <w:sz w:val="22"/>
                <w:szCs w:val="22"/>
              </w:rPr>
            </w:pPr>
          </w:p>
        </w:tc>
      </w:tr>
      <w:tr w:rsidR="00B14554" w:rsidRPr="00B14554" w:rsidTr="002A40DB">
        <w:trPr>
          <w:trHeight w:val="323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B14554" w:rsidRPr="00F13455" w:rsidRDefault="00B14554" w:rsidP="002A40DB">
            <w:pPr>
              <w:rPr>
                <w:sz w:val="22"/>
                <w:szCs w:val="22"/>
              </w:rPr>
            </w:pPr>
            <w:r w:rsidRPr="00F13455">
              <w:rPr>
                <w:color w:val="000000"/>
                <w:sz w:val="22"/>
                <w:szCs w:val="22"/>
              </w:rPr>
              <w:t>A legfőbb szerv hozzájárulása a hitelfelvételhez</w:t>
            </w:r>
          </w:p>
        </w:tc>
        <w:tc>
          <w:tcPr>
            <w:tcW w:w="425" w:type="dxa"/>
            <w:shd w:val="clear" w:color="auto" w:fill="auto"/>
          </w:tcPr>
          <w:p w:rsidR="00B14554" w:rsidRPr="00B14554" w:rsidRDefault="00B14554" w:rsidP="002A40DB">
            <w:pPr>
              <w:rPr>
                <w:sz w:val="22"/>
                <w:szCs w:val="22"/>
              </w:rPr>
            </w:pPr>
            <w:bookmarkStart w:id="6" w:name="_GoBack"/>
            <w:bookmarkEnd w:id="6"/>
          </w:p>
        </w:tc>
      </w:tr>
    </w:tbl>
    <w:p w:rsidR="00CE54E9" w:rsidRPr="00B14554" w:rsidRDefault="00CE54E9" w:rsidP="00B14554">
      <w:pPr>
        <w:rPr>
          <w:color w:val="000000"/>
          <w:sz w:val="4"/>
          <w:szCs w:val="4"/>
        </w:rPr>
      </w:pPr>
    </w:p>
    <w:sectPr w:rsidR="00CE54E9" w:rsidRPr="00B14554" w:rsidSect="00CE54E9">
      <w:headerReference w:type="default" r:id="rId7"/>
      <w:footerReference w:type="default" r:id="rId8"/>
      <w:pgSz w:w="11906" w:h="16838"/>
      <w:pgMar w:top="156" w:right="720" w:bottom="720" w:left="56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DA" w:rsidRDefault="008274DA" w:rsidP="00264E16">
      <w:r>
        <w:separator/>
      </w:r>
    </w:p>
  </w:endnote>
  <w:endnote w:type="continuationSeparator" w:id="0">
    <w:p w:rsidR="008274DA" w:rsidRDefault="008274DA" w:rsidP="0026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DA" w:rsidRPr="001D0C58" w:rsidRDefault="008274DA" w:rsidP="001D0C58">
    <w:pPr>
      <w:pStyle w:val="llb"/>
      <w:pBdr>
        <w:bottom w:val="single" w:sz="12" w:space="1" w:color="auto"/>
      </w:pBdr>
      <w:rPr>
        <w:sz w:val="6"/>
        <w:szCs w:val="6"/>
      </w:rPr>
    </w:pPr>
  </w:p>
  <w:p w:rsidR="008274DA" w:rsidRPr="00176854" w:rsidRDefault="008274DA" w:rsidP="001D0C58">
    <w:pPr>
      <w:pStyle w:val="llb"/>
      <w:jc w:val="center"/>
      <w:rPr>
        <w:rFonts w:asciiTheme="majorHAnsi" w:hAnsiTheme="majorHAnsi"/>
        <w:sz w:val="6"/>
        <w:szCs w:val="6"/>
      </w:rPr>
    </w:pPr>
  </w:p>
  <w:p w:rsidR="008274DA" w:rsidRPr="00196184" w:rsidRDefault="008274DA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 xml:space="preserve">Első Hitelkapu Pénzügyi </w:t>
    </w:r>
    <w:proofErr w:type="spellStart"/>
    <w:r w:rsidRPr="00196184">
      <w:rPr>
        <w:rFonts w:asciiTheme="majorHAnsi" w:hAnsiTheme="majorHAnsi"/>
        <w:sz w:val="20"/>
        <w:szCs w:val="20"/>
      </w:rPr>
      <w:t>Zrt</w:t>
    </w:r>
    <w:proofErr w:type="spellEnd"/>
    <w:r w:rsidRPr="00196184">
      <w:rPr>
        <w:rFonts w:asciiTheme="majorHAnsi" w:hAnsiTheme="majorHAnsi"/>
        <w:sz w:val="20"/>
        <w:szCs w:val="20"/>
      </w:rPr>
      <w:t>.</w:t>
    </w:r>
  </w:p>
  <w:p w:rsidR="008274DA" w:rsidRPr="00196184" w:rsidRDefault="008274DA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 xml:space="preserve">1077 Budapest, Wesselényi u. 30. II. emelet 4. +36 1 782-4783 </w:t>
    </w:r>
    <w:hyperlink r:id="rId1" w:history="1">
      <w:r w:rsidRPr="00196184">
        <w:rPr>
          <w:rStyle w:val="Hiperhivatkozs"/>
          <w:rFonts w:asciiTheme="majorHAnsi" w:hAnsiTheme="majorHAnsi"/>
          <w:sz w:val="20"/>
          <w:szCs w:val="20"/>
        </w:rPr>
        <w:t>info@hitelkapu.net</w:t>
      </w:r>
    </w:hyperlink>
    <w:r w:rsidRPr="00196184">
      <w:rPr>
        <w:rFonts w:asciiTheme="majorHAnsi" w:hAnsiTheme="majorHAnsi"/>
        <w:sz w:val="20"/>
        <w:szCs w:val="20"/>
      </w:rPr>
      <w:t xml:space="preserve"> www.hitelkapu.net</w:t>
    </w:r>
  </w:p>
  <w:p w:rsidR="008274DA" w:rsidRPr="001D0C58" w:rsidRDefault="008274DA" w:rsidP="001D0C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DA" w:rsidRDefault="008274DA" w:rsidP="00264E16">
      <w:r>
        <w:separator/>
      </w:r>
    </w:p>
  </w:footnote>
  <w:footnote w:type="continuationSeparator" w:id="0">
    <w:p w:rsidR="008274DA" w:rsidRDefault="008274DA" w:rsidP="0026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DA" w:rsidRPr="00B14554" w:rsidRDefault="008274DA" w:rsidP="00264E16">
    <w:pPr>
      <w:pStyle w:val="lfej"/>
      <w:rPr>
        <w:sz w:val="16"/>
        <w:szCs w:val="16"/>
      </w:rPr>
    </w:pPr>
  </w:p>
  <w:p w:rsidR="008274DA" w:rsidRPr="00DD7D88" w:rsidRDefault="008274DA" w:rsidP="00264E16">
    <w:pPr>
      <w:pStyle w:val="lfej"/>
      <w:rPr>
        <w:sz w:val="24"/>
        <w:szCs w:val="24"/>
      </w:rPr>
    </w:pPr>
    <w:r>
      <w:t xml:space="preserve"> </w:t>
    </w:r>
    <w:r>
      <w:rPr>
        <w:noProof/>
        <w:lang w:eastAsia="hu-HU"/>
      </w:rPr>
      <w:drawing>
        <wp:inline distT="0" distB="0" distL="0" distR="0" wp14:anchorId="5A583353" wp14:editId="04B5EA8C">
          <wp:extent cx="1892300" cy="520700"/>
          <wp:effectExtent l="0" t="0" r="0" b="0"/>
          <wp:docPr id="1" name="Kép 1" descr="D:\Munka\Első Hitelkapu\Iroda\Formátumok\Hitelkapu_logó_2012_02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unka\Első Hitelkapu\Iroda\Formátumok\Hitelkapu_logó_2012_02_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5F9A">
      <w:rPr>
        <w:rFonts w:ascii="Tahoma" w:hAnsi="Tahoma" w:cs="Tahoma"/>
        <w:noProof/>
        <w:lang w:eastAsia="hu-HU"/>
      </w:rPr>
      <w:t xml:space="preserve">        </w:t>
    </w:r>
    <w:r w:rsidR="007C7C0C">
      <w:rPr>
        <w:rFonts w:ascii="Tahoma" w:hAnsi="Tahoma" w:cs="Tahoma"/>
        <w:noProof/>
        <w:lang w:eastAsia="hu-HU"/>
      </w:rPr>
      <w:t xml:space="preserve">     </w:t>
    </w:r>
    <w:r>
      <w:rPr>
        <w:rFonts w:ascii="Tahoma" w:hAnsi="Tahoma" w:cs="Tahoma"/>
        <w:noProof/>
        <w:lang w:eastAsia="hu-HU"/>
      </w:rPr>
      <w:drawing>
        <wp:inline distT="0" distB="0" distL="0" distR="0" wp14:anchorId="51F3A5D8" wp14:editId="0B2E3706">
          <wp:extent cx="1612900" cy="508000"/>
          <wp:effectExtent l="0" t="0" r="6350" b="6350"/>
          <wp:docPr id="2" name="Kép 2" descr="usz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zt_logo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8C5F9A">
      <w:rPr>
        <w:rFonts w:ascii="Verdana" w:hAnsi="Verdana"/>
        <w:i/>
        <w:noProof/>
        <w:lang w:eastAsia="hu-HU"/>
      </w:rPr>
      <w:t xml:space="preserve">   </w:t>
    </w:r>
    <w:r w:rsidR="007C7C0C">
      <w:rPr>
        <w:rFonts w:ascii="Verdana" w:hAnsi="Verdana"/>
        <w:i/>
        <w:noProof/>
        <w:lang w:eastAsia="hu-HU"/>
      </w:rPr>
      <w:t xml:space="preserve">    </w:t>
    </w:r>
    <w:r w:rsidR="007C7C0C">
      <w:rPr>
        <w:rFonts w:ascii="Verdana" w:hAnsi="Verdana"/>
        <w:i/>
        <w:noProof/>
        <w:lang w:eastAsia="hu-HU"/>
      </w:rPr>
      <w:drawing>
        <wp:inline distT="0" distB="0" distL="0" distR="0" wp14:anchorId="070195B5" wp14:editId="62D900E4">
          <wp:extent cx="1967785" cy="471963"/>
          <wp:effectExtent l="0" t="0" r="0" b="444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067" cy="474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4E16" w:rsidRPr="00DD7D88">
      <w:rPr>
        <w:sz w:val="24"/>
        <w:szCs w:val="24"/>
      </w:rPr>
      <w:t>_</w:t>
    </w:r>
    <w:r w:rsidRPr="00DD7D88">
      <w:rPr>
        <w:sz w:val="24"/>
        <w:szCs w:val="24"/>
      </w:rPr>
      <w:t>___________</w:t>
    </w:r>
    <w:r w:rsidR="00CE54E9">
      <w:rPr>
        <w:sz w:val="24"/>
        <w:szCs w:val="24"/>
      </w:rPr>
      <w:t>______________________________</w:t>
    </w:r>
    <w:r w:rsidRPr="00DD7D88">
      <w:rPr>
        <w:sz w:val="24"/>
        <w:szCs w:val="24"/>
      </w:rPr>
      <w:t>__________________________</w:t>
    </w:r>
    <w:r>
      <w:rPr>
        <w:sz w:val="24"/>
        <w:szCs w:val="24"/>
      </w:rPr>
      <w:t>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6"/>
    <w:rsid w:val="00106E3A"/>
    <w:rsid w:val="00176854"/>
    <w:rsid w:val="00196184"/>
    <w:rsid w:val="001D0C58"/>
    <w:rsid w:val="0025072D"/>
    <w:rsid w:val="00264E16"/>
    <w:rsid w:val="002E38AE"/>
    <w:rsid w:val="002F0CD9"/>
    <w:rsid w:val="003C0606"/>
    <w:rsid w:val="0053584E"/>
    <w:rsid w:val="005F55E6"/>
    <w:rsid w:val="00693C30"/>
    <w:rsid w:val="006A0995"/>
    <w:rsid w:val="006E4DCB"/>
    <w:rsid w:val="006F139F"/>
    <w:rsid w:val="007C7C0C"/>
    <w:rsid w:val="008274DA"/>
    <w:rsid w:val="00875FC5"/>
    <w:rsid w:val="008C5F9A"/>
    <w:rsid w:val="008E488D"/>
    <w:rsid w:val="008F6B23"/>
    <w:rsid w:val="00B14554"/>
    <w:rsid w:val="00B45344"/>
    <w:rsid w:val="00B8470E"/>
    <w:rsid w:val="00CB3903"/>
    <w:rsid w:val="00CE54E9"/>
    <w:rsid w:val="00D876D6"/>
    <w:rsid w:val="00DD7D88"/>
    <w:rsid w:val="00E4034F"/>
    <w:rsid w:val="00E92395"/>
    <w:rsid w:val="00F13455"/>
    <w:rsid w:val="00F43430"/>
    <w:rsid w:val="00F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AD82404-440E-447C-A1B5-3F603662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telkapu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B6AB-5967-4D41-A005-99AFD39E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Norbert</dc:creator>
  <cp:lastModifiedBy>Pintér Boglárka</cp:lastModifiedBy>
  <cp:revision>3</cp:revision>
  <cp:lastPrinted>2012-03-06T12:44:00Z</cp:lastPrinted>
  <dcterms:created xsi:type="dcterms:W3CDTF">2013-12-17T11:58:00Z</dcterms:created>
  <dcterms:modified xsi:type="dcterms:W3CDTF">2014-01-14T12:36:00Z</dcterms:modified>
</cp:coreProperties>
</file>